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Подразделение ИВИВО Днепр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Парадигмальный Совет Днепр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Протокол Совета от 24.06.2025 г.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ff0000"/>
          <w:sz w:val="24"/>
          <w:szCs w:val="24"/>
        </w:rPr>
      </w:pPr>
      <w:bookmarkStart w:colFirst="0" w:colLast="0" w:name="_hshvfper7m9j" w:id="0"/>
      <w:bookmarkEnd w:id="0"/>
      <w:r w:rsidDel="00000000" w:rsidR="00000000" w:rsidRPr="00000000">
        <w:rPr>
          <w:color w:val="ff0000"/>
          <w:sz w:val="24"/>
          <w:szCs w:val="24"/>
          <w:rtl w:val="0"/>
        </w:rPr>
        <w:t xml:space="preserve">Согласовано Главой Парадигмального Совета Лескиной Н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Присутствовали;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Лескина Н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Шинкаренко Т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Сидоренко С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Соколова 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Богданова Ю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Тимошенко 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Болдырева Н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Воливач Л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Богданов 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Степаненко И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Стецюк Т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Картузова Т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Скоробогатов С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Сиворонова Л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Сиворонова Лада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Дашкова С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Болдырева Н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онлайн: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Огородняя Л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Коваленко В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Сулима Т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Тымцё С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Ивахненко Р</w:t>
        <w:br w:type="textWrapping"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Состоялось: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1.Вхождение в Парадигмальный Совет ИВО Возжигание.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Выход в Здание подразеления ИВДИВО Днепр в ИВДИВО полисе ИВАС КХ 18 космоса, на 3007 этаж ИВАС Иосифа.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Разъяснение, в Зданиях ИВАС КХ мы разрабатываемся по ДП вопросам.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Здании ИВО – за пределами космоса, охватывают весь космос. В ИВДИВО полисе ИВО идёт огнеобразная, разная субьядерная разработка.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3. тем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Человечность. Где  Человечность - это 53 иерархический уровень структурной организации материи. Есть 64 фундаментальности огня.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53 частность- Человечность  вырастает из фундаментальностей огня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как фундаментальность самой материи. ИВО, заложил Человечность,  фундаментальностями огня в основе материи. Материя, сама по себе, не может быть  не Человечна.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4.Тема: Тезаурус ИВАС и ИВО Язык общения ИВДИВО.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Обсуждение темы: Слова Отца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Слово Отца - Хум 64 космосов.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-март 2025г. Преображение Мг Слово ИВО каждого, в Вечное Мг Слово ИВО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- май 2025г. Стяжание 18 Космических Слов ИВО. 18 космических Слов  оформляют  Язык Творения ИВО.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Переход команды в ВШС ИВДИВО полисе ИВАС КХ 18 космоса. С посещением в ВШС Зала Языка для стяжания тезауруса и видов Языка реализации каждого из нас.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Стяжание Плана Синтеза на июль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bookmarkStart w:colFirst="0" w:colLast="0" w:name="_l1yvwuixvbqt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Станца: Среда Учителя Синтеза Языком Синтеза ИВОтца.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-  Проработка тем о Человечности.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color w:val="000000"/>
          <w:sz w:val="24"/>
          <w:szCs w:val="24"/>
        </w:rPr>
      </w:pPr>
      <w:bookmarkStart w:colFirst="0" w:colLast="0" w:name="_unl6cilr1s9n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- Подготовка материалов для тематических сборников по разработкам ДП подразделения 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Служение темами и практиками в зданиях Подразделения во время дежурства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Проработка Академических Синтезов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Обучение парадигмальным основаниям на основании семинаров ИВДИВО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nqgc11ru6qq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Проработка опубликованных томов Парадигм - с докладом на Совете Парадигмы по выбранной теме.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